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482" w:rsidRDefault="006F28AD" w:rsidP="006F28AD">
      <w:pPr>
        <w:jc w:val="center"/>
        <w:rPr>
          <w:b/>
        </w:rPr>
      </w:pPr>
      <w:r w:rsidRPr="006F28AD">
        <w:rPr>
          <w:b/>
        </w:rPr>
        <w:t>GEOGRAFÍA – 5TO AÑO</w:t>
      </w:r>
    </w:p>
    <w:p w:rsidR="006F28AD" w:rsidRDefault="006F28AD" w:rsidP="00B5128D">
      <w:pPr>
        <w:jc w:val="both"/>
        <w:rPr>
          <w:b/>
        </w:rPr>
      </w:pPr>
      <w:r>
        <w:rPr>
          <w:b/>
        </w:rPr>
        <w:t>UNIDAD 1: LA CONFORMACIÓN POLÍTICO TERRITORIAL Y LOS PROCESOS DE INDUSTRIALIZACIÓN Y URBANIZACIÓN DE ARGENTINA EN EL MUNDO GLOBALIZADO</w:t>
      </w:r>
    </w:p>
    <w:p w:rsidR="006F28AD" w:rsidRDefault="006F28AD" w:rsidP="00B5128D">
      <w:pPr>
        <w:jc w:val="both"/>
      </w:pPr>
      <w:r>
        <w:t>El Estado Argentino y su organización político-territorial histórica y actual. La inserción de nuestro país en el capitalismo y su situación en el mundo neoliberal y globalizado. Reformas del  Estado. Restructuración productiva y cambio tecnológico. Etapas de la industrialización argentina y consecuencias sociales y territoriales de los cambios industriales. La importancia del petróleo en la economía nacional. YPF: privatización y consecuencias. Cambios y continuidades en el proceso de urbanización de nuestro país (indicando particularidades en el NEA, el NOA, la Patagonia, Cuyo y el área Pampeana). Infraestructura urbana: transporte y telecomunicaciones. EL AMBA: conformación y problemáticas.</w:t>
      </w:r>
    </w:p>
    <w:p w:rsidR="006F28AD" w:rsidRDefault="006F28AD" w:rsidP="00B5128D">
      <w:pPr>
        <w:jc w:val="both"/>
        <w:rPr>
          <w:b/>
        </w:rPr>
      </w:pPr>
      <w:r w:rsidRPr="006F28AD">
        <w:rPr>
          <w:b/>
        </w:rPr>
        <w:t>UNIDAD 2: LAS CONDICIONES DE VIDA DE LA POBLACIÓN URBANA Y RURAL, LOS PROCESOS PRODUCTIVOS Y LAS ASIMETRIAS REGIONALES EN LA ARGENTINA ACTUAL.</w:t>
      </w:r>
    </w:p>
    <w:p w:rsidR="006F28AD" w:rsidRDefault="006F28AD" w:rsidP="00B5128D">
      <w:pPr>
        <w:jc w:val="both"/>
      </w:pPr>
      <w:r>
        <w:t>Características demográficas de la población Argentina. Indicadores de bienestar cuantitativos y cualitativos. Las NBI y la pobreza en nuestro país. Las desigualdades sociales y su manifestación territorial en las grandes ciudades. El agro argentino: procesos, sujetos y problemáticas. Sojización y Pampeanización. Circuitos agroindustriales en el área pampeana y en las economías regionales extrapampeanas. Las problemáticas campesinas y su dimensión política.</w:t>
      </w:r>
    </w:p>
    <w:p w:rsidR="00B5128D" w:rsidRDefault="00B5128D" w:rsidP="00B5128D">
      <w:pPr>
        <w:jc w:val="both"/>
        <w:rPr>
          <w:b/>
        </w:rPr>
      </w:pPr>
      <w:r w:rsidRPr="00B5128D">
        <w:rPr>
          <w:b/>
        </w:rPr>
        <w:t>UNIDAD 3: LAS PROBLEMÁTICAS AMBIENTALES DE NUESTRO PAÍS Y SU RELACIÓN CON LA APROPIACIÓN DE LOS RECURSOS NATURALES Y LOS BIENES COMUNES DE LA TIERRA.</w:t>
      </w:r>
    </w:p>
    <w:p w:rsidR="00B5128D" w:rsidRPr="00B5128D" w:rsidRDefault="00B5128D" w:rsidP="00B5128D">
      <w:pPr>
        <w:jc w:val="both"/>
      </w:pPr>
      <w:r w:rsidRPr="00B5128D">
        <w:t>Apropiación y uso sustentable de los recursos naturales. Energías alternativas. Cambio climático en la Argentina. Recursos forestales, causas y consecuencias de la deforestación. El agua como recurso de derecho universal. Importancia de la cuenca del Plata. Usos y problemáticas referidas a los recursos hídricos: contaminación, Escasez y sobreexplotación.   Explotación minera (especialmente a cielo abierto): políticas de estado, problemáticas y conflictos.</w:t>
      </w:r>
    </w:p>
    <w:p w:rsidR="00B5128D" w:rsidRDefault="00B5128D" w:rsidP="00B5128D">
      <w:pPr>
        <w:jc w:val="both"/>
      </w:pPr>
      <w:r>
        <w:t xml:space="preserve">BIBLIOGRAFÍA SUGERIDA: </w:t>
      </w:r>
    </w:p>
    <w:p w:rsidR="00B5128D" w:rsidRDefault="00B5128D" w:rsidP="00B5128D">
      <w:pPr>
        <w:pStyle w:val="Prrafodelista"/>
        <w:numPr>
          <w:ilvl w:val="0"/>
          <w:numId w:val="2"/>
        </w:numPr>
        <w:jc w:val="both"/>
      </w:pPr>
      <w:r>
        <w:t>GEOGRAFÍA. ARGENTINA  EN LA GLOBALIZACIÓN. EDIT. SANTILLANA ( SABERES CLAVES)</w:t>
      </w:r>
    </w:p>
    <w:p w:rsidR="00B5128D" w:rsidRPr="00B5128D" w:rsidRDefault="00B5128D" w:rsidP="00B5128D">
      <w:pPr>
        <w:pStyle w:val="Prrafodelista"/>
        <w:numPr>
          <w:ilvl w:val="0"/>
          <w:numId w:val="2"/>
        </w:numPr>
        <w:jc w:val="both"/>
      </w:pPr>
      <w:r>
        <w:t>GEOGRAFÍA ARGENTINA Y DEL MERCOSUR. EDIT. AIQUE</w:t>
      </w:r>
    </w:p>
    <w:sectPr w:rsidR="00B5128D" w:rsidRPr="00B5128D" w:rsidSect="006814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126B" w:rsidRDefault="0079126B" w:rsidP="00B5128D">
      <w:pPr>
        <w:spacing w:after="0" w:line="240" w:lineRule="auto"/>
      </w:pPr>
      <w:r>
        <w:separator/>
      </w:r>
    </w:p>
  </w:endnote>
  <w:endnote w:type="continuationSeparator" w:id="1">
    <w:p w:rsidR="0079126B" w:rsidRDefault="0079126B" w:rsidP="00B51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D" w:rsidRDefault="00B5128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D" w:rsidRDefault="00B5128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D" w:rsidRDefault="00B5128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126B" w:rsidRDefault="0079126B" w:rsidP="00B5128D">
      <w:pPr>
        <w:spacing w:after="0" w:line="240" w:lineRule="auto"/>
      </w:pPr>
      <w:r>
        <w:separator/>
      </w:r>
    </w:p>
  </w:footnote>
  <w:footnote w:type="continuationSeparator" w:id="1">
    <w:p w:rsidR="0079126B" w:rsidRDefault="0079126B" w:rsidP="00B51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D" w:rsidRDefault="00B5128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1891" o:spid="_x0000_s2050" type="#_x0000_t136" style="position:absolute;margin-left:0;margin-top:0;width:555.45pt;height:43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GRAMA OFICIAL- PREVIAS- PERITO MORENO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D" w:rsidRDefault="00B5128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1892" o:spid="_x0000_s2051" type="#_x0000_t136" style="position:absolute;margin-left:0;margin-top:0;width:555.45pt;height:43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GRAMA OFICIAL- PREVIAS- PERITO MORENO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28D" w:rsidRDefault="00B5128D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91890" o:spid="_x0000_s2049" type="#_x0000_t136" style="position:absolute;margin-left:0;margin-top:0;width:555.45pt;height:43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GRAMA OFICIAL- PREVIAS- PERITO MORENO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802F4"/>
    <w:multiLevelType w:val="hybridMultilevel"/>
    <w:tmpl w:val="FB20BC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B254DD"/>
    <w:multiLevelType w:val="hybridMultilevel"/>
    <w:tmpl w:val="E6B431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F28AD"/>
    <w:rsid w:val="00681482"/>
    <w:rsid w:val="006F28AD"/>
    <w:rsid w:val="0079126B"/>
    <w:rsid w:val="00B5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4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F28A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B5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5128D"/>
  </w:style>
  <w:style w:type="paragraph" w:styleId="Piedepgina">
    <w:name w:val="footer"/>
    <w:basedOn w:val="Normal"/>
    <w:link w:val="PiedepginaCar"/>
    <w:uiPriority w:val="99"/>
    <w:semiHidden/>
    <w:unhideWhenUsed/>
    <w:rsid w:val="00B512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512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SoftPack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WarezMaster®</dc:creator>
  <cp:keywords/>
  <dc:description/>
  <cp:lastModifiedBy>WarezMaster®</cp:lastModifiedBy>
  <cp:revision>1</cp:revision>
  <dcterms:created xsi:type="dcterms:W3CDTF">2016-11-24T12:54:00Z</dcterms:created>
  <dcterms:modified xsi:type="dcterms:W3CDTF">2016-11-24T13:11:00Z</dcterms:modified>
</cp:coreProperties>
</file>